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2BE4" w:rsidRPr="00BE1BB3" w:rsidRDefault="00954FF4" w:rsidP="00BE1BB3">
      <w:pPr>
        <w:jc w:val="center"/>
        <w:rPr>
          <w:b/>
          <w:color w:val="000000"/>
          <w:sz w:val="56"/>
          <w:szCs w:val="56"/>
        </w:rPr>
      </w:pPr>
      <w:r w:rsidRPr="00E96F89">
        <w:rPr>
          <w:b/>
          <w:color w:val="000000"/>
          <w:sz w:val="56"/>
          <w:szCs w:val="56"/>
        </w:rPr>
        <w:t>Matthew’s Office</w:t>
      </w:r>
      <w:r w:rsidR="00E96F89" w:rsidRPr="00E96F89">
        <w:rPr>
          <w:b/>
          <w:color w:val="000000"/>
          <w:sz w:val="56"/>
          <w:szCs w:val="56"/>
        </w:rPr>
        <w:t xml:space="preserve"> and Elliptical </w:t>
      </w:r>
      <w:r w:rsidRPr="00E96F89">
        <w:rPr>
          <w:b/>
          <w:color w:val="000000"/>
          <w:sz w:val="56"/>
          <w:szCs w:val="56"/>
        </w:rPr>
        <w:t>Hours</w:t>
      </w:r>
    </w:p>
    <w:p w:rsidR="00E96F89" w:rsidRDefault="00E96F89" w:rsidP="00954FF4">
      <w:pPr>
        <w:jc w:val="both"/>
        <w:rPr>
          <w:color w:val="000000"/>
          <w:sz w:val="32"/>
          <w:szCs w:val="32"/>
        </w:rPr>
      </w:pPr>
    </w:p>
    <w:p w:rsidR="00E96F89" w:rsidRDefault="006C1541" w:rsidP="00954FF4">
      <w:pPr>
        <w:jc w:val="both"/>
        <w:rPr>
          <w:color w:val="000000"/>
          <w:sz w:val="32"/>
          <w:szCs w:val="32"/>
        </w:rPr>
      </w:pPr>
      <w:r w:rsidRPr="007939CE">
        <w:rPr>
          <w:color w:val="000000"/>
          <w:sz w:val="32"/>
          <w:szCs w:val="32"/>
        </w:rPr>
        <w:t>I</w:t>
      </w:r>
      <w:r w:rsidR="00E96F89">
        <w:rPr>
          <w:color w:val="000000"/>
          <w:sz w:val="32"/>
          <w:szCs w:val="32"/>
        </w:rPr>
        <w:t xml:space="preserve">n the </w:t>
      </w:r>
      <w:proofErr w:type="gramStart"/>
      <w:r w:rsidR="00E96F89">
        <w:rPr>
          <w:color w:val="000000"/>
          <w:sz w:val="32"/>
          <w:szCs w:val="32"/>
        </w:rPr>
        <w:t>Fall</w:t>
      </w:r>
      <w:proofErr w:type="gramEnd"/>
      <w:r w:rsidR="00E96F89">
        <w:rPr>
          <w:color w:val="000000"/>
          <w:sz w:val="32"/>
          <w:szCs w:val="32"/>
        </w:rPr>
        <w:t xml:space="preserve"> 201</w:t>
      </w:r>
      <w:r w:rsidR="000470F4">
        <w:rPr>
          <w:color w:val="000000"/>
          <w:sz w:val="32"/>
          <w:szCs w:val="32"/>
        </w:rPr>
        <w:t>7</w:t>
      </w:r>
      <w:r w:rsidR="00E96F89">
        <w:rPr>
          <w:color w:val="000000"/>
          <w:sz w:val="32"/>
          <w:szCs w:val="32"/>
        </w:rPr>
        <w:t xml:space="preserve"> semester, I</w:t>
      </w:r>
      <w:r w:rsidRPr="007939CE">
        <w:rPr>
          <w:color w:val="000000"/>
          <w:sz w:val="32"/>
          <w:szCs w:val="32"/>
        </w:rPr>
        <w:t xml:space="preserve"> </w:t>
      </w:r>
      <w:r w:rsidR="00E96F89">
        <w:rPr>
          <w:color w:val="000000"/>
          <w:sz w:val="32"/>
          <w:szCs w:val="32"/>
        </w:rPr>
        <w:t xml:space="preserve">will </w:t>
      </w:r>
      <w:r w:rsidRPr="007939CE">
        <w:rPr>
          <w:color w:val="000000"/>
          <w:sz w:val="32"/>
          <w:szCs w:val="32"/>
        </w:rPr>
        <w:t xml:space="preserve">have drop-in </w:t>
      </w:r>
      <w:r w:rsidR="00E96F89">
        <w:rPr>
          <w:color w:val="000000"/>
          <w:sz w:val="32"/>
          <w:szCs w:val="32"/>
        </w:rPr>
        <w:t xml:space="preserve">office hours, </w:t>
      </w:r>
      <w:r w:rsidRPr="007939CE">
        <w:rPr>
          <w:color w:val="000000"/>
          <w:sz w:val="32"/>
          <w:szCs w:val="32"/>
        </w:rPr>
        <w:t>sign-up office hours</w:t>
      </w:r>
      <w:r w:rsidR="00E96F89">
        <w:rPr>
          <w:color w:val="000000"/>
          <w:sz w:val="32"/>
          <w:szCs w:val="32"/>
        </w:rPr>
        <w:t>, and elliptical hours</w:t>
      </w:r>
      <w:r w:rsidRPr="007939CE">
        <w:rPr>
          <w:color w:val="000000"/>
          <w:sz w:val="32"/>
          <w:szCs w:val="32"/>
        </w:rPr>
        <w:t xml:space="preserve">.  </w:t>
      </w:r>
      <w:r w:rsidR="00E96F89">
        <w:rPr>
          <w:color w:val="000000"/>
          <w:sz w:val="32"/>
          <w:szCs w:val="32"/>
        </w:rPr>
        <w:t xml:space="preserve">Please see the drop-in-office-hour instructions below. </w:t>
      </w:r>
    </w:p>
    <w:p w:rsidR="00E96F89" w:rsidRPr="00BE1BB3" w:rsidRDefault="00E96F89" w:rsidP="00954FF4">
      <w:pPr>
        <w:jc w:val="both"/>
        <w:rPr>
          <w:color w:val="000000"/>
        </w:rPr>
      </w:pPr>
    </w:p>
    <w:p w:rsidR="00F939B4" w:rsidRPr="007939CE" w:rsidRDefault="00E96F89" w:rsidP="00954FF4">
      <w:pPr>
        <w:jc w:val="both"/>
        <w:rPr>
          <w:spacing w:val="-2"/>
          <w:sz w:val="32"/>
          <w:szCs w:val="32"/>
        </w:rPr>
      </w:pPr>
      <w:r w:rsidRPr="00E96F89">
        <w:rPr>
          <w:b/>
          <w:spacing w:val="-2"/>
          <w:sz w:val="32"/>
          <w:szCs w:val="32"/>
        </w:rPr>
        <w:t>Sign-Up Office Hours:</w:t>
      </w:r>
      <w:r>
        <w:rPr>
          <w:spacing w:val="-2"/>
          <w:sz w:val="32"/>
          <w:szCs w:val="32"/>
        </w:rPr>
        <w:t xml:space="preserve"> </w:t>
      </w:r>
      <w:r w:rsidR="00954FF4" w:rsidRPr="007939CE">
        <w:rPr>
          <w:spacing w:val="-2"/>
          <w:sz w:val="32"/>
          <w:szCs w:val="32"/>
        </w:rPr>
        <w:t xml:space="preserve">Feel free to sign up </w:t>
      </w:r>
      <w:r w:rsidR="00F939B4" w:rsidRPr="007939CE">
        <w:rPr>
          <w:spacing w:val="-2"/>
          <w:sz w:val="32"/>
          <w:szCs w:val="32"/>
        </w:rPr>
        <w:t>without prior communication if y</w:t>
      </w:r>
      <w:r w:rsidR="00954FF4" w:rsidRPr="007939CE">
        <w:rPr>
          <w:sz w:val="32"/>
          <w:szCs w:val="32"/>
        </w:rPr>
        <w:t>ou are a</w:t>
      </w:r>
      <w:r w:rsidR="00F939B4" w:rsidRPr="007939CE">
        <w:rPr>
          <w:sz w:val="32"/>
          <w:szCs w:val="32"/>
        </w:rPr>
        <w:t xml:space="preserve"> Ph</w:t>
      </w:r>
      <w:r w:rsidR="00661988">
        <w:rPr>
          <w:sz w:val="32"/>
          <w:szCs w:val="32"/>
        </w:rPr>
        <w:t>D</w:t>
      </w:r>
      <w:r w:rsidR="00F939B4" w:rsidRPr="007939CE">
        <w:rPr>
          <w:sz w:val="32"/>
          <w:szCs w:val="32"/>
        </w:rPr>
        <w:t xml:space="preserve"> Student in Economics, Business </w:t>
      </w:r>
      <w:r w:rsidR="00954FF4" w:rsidRPr="007939CE">
        <w:rPr>
          <w:sz w:val="32"/>
          <w:szCs w:val="32"/>
        </w:rPr>
        <w:t>Economics</w:t>
      </w:r>
      <w:r w:rsidR="00F939B4" w:rsidRPr="007939CE">
        <w:rPr>
          <w:sz w:val="32"/>
          <w:szCs w:val="32"/>
        </w:rPr>
        <w:t xml:space="preserve">, or affiliated programs, or any existing research advisee.  (I also welcome </w:t>
      </w:r>
      <w:r>
        <w:rPr>
          <w:sz w:val="32"/>
          <w:szCs w:val="32"/>
        </w:rPr>
        <w:t xml:space="preserve">other </w:t>
      </w:r>
      <w:r w:rsidR="00F939B4" w:rsidRPr="007939CE">
        <w:rPr>
          <w:sz w:val="32"/>
          <w:szCs w:val="32"/>
        </w:rPr>
        <w:t xml:space="preserve">undergraduates in economics, but prefer you send me an email before signing up.) </w:t>
      </w:r>
      <w:r w:rsidR="00F939B4" w:rsidRPr="007939CE">
        <w:rPr>
          <w:spacing w:val="-2"/>
          <w:sz w:val="32"/>
          <w:szCs w:val="32"/>
        </w:rPr>
        <w:t xml:space="preserve"> </w:t>
      </w:r>
      <w:r w:rsidR="00954FF4" w:rsidRPr="007939CE">
        <w:rPr>
          <w:spacing w:val="-2"/>
          <w:sz w:val="32"/>
          <w:szCs w:val="32"/>
        </w:rPr>
        <w:t xml:space="preserve">If these instructions discourage you from signing up without talking to me first, </w:t>
      </w:r>
      <w:r w:rsidR="00F939B4" w:rsidRPr="007939CE">
        <w:rPr>
          <w:spacing w:val="-2"/>
          <w:sz w:val="32"/>
          <w:szCs w:val="32"/>
        </w:rPr>
        <w:t xml:space="preserve">or if you have urgent business and none of the appointments work, please send me an e-mail at </w:t>
      </w:r>
      <w:hyperlink r:id="rId7" w:history="1">
        <w:r w:rsidR="00F939B4" w:rsidRPr="007939CE">
          <w:rPr>
            <w:rStyle w:val="Hyperlink"/>
            <w:spacing w:val="-2"/>
            <w:sz w:val="32"/>
            <w:szCs w:val="32"/>
          </w:rPr>
          <w:t>matthewrabin@fas.harvard.edu</w:t>
        </w:r>
      </w:hyperlink>
      <w:r w:rsidR="00F939B4" w:rsidRPr="007939CE">
        <w:rPr>
          <w:spacing w:val="-2"/>
          <w:sz w:val="32"/>
          <w:szCs w:val="32"/>
        </w:rPr>
        <w:t>.  Sign-up meetings are primarily for research advising, but PhD st</w:t>
      </w:r>
      <w:r>
        <w:rPr>
          <w:spacing w:val="-2"/>
          <w:sz w:val="32"/>
          <w:szCs w:val="32"/>
        </w:rPr>
        <w:t xml:space="preserve">udents should feel free to sign </w:t>
      </w:r>
      <w:r w:rsidR="00F939B4" w:rsidRPr="007939CE">
        <w:rPr>
          <w:spacing w:val="-2"/>
          <w:sz w:val="32"/>
          <w:szCs w:val="32"/>
        </w:rPr>
        <w:t>up to discuss anything</w:t>
      </w:r>
      <w:r>
        <w:rPr>
          <w:spacing w:val="-2"/>
          <w:sz w:val="32"/>
          <w:szCs w:val="32"/>
        </w:rPr>
        <w:t xml:space="preserve"> </w:t>
      </w:r>
      <w:r w:rsidR="00F939B4" w:rsidRPr="007939CE">
        <w:rPr>
          <w:spacing w:val="-2"/>
          <w:sz w:val="32"/>
          <w:szCs w:val="32"/>
        </w:rPr>
        <w:t xml:space="preserve">related to the program.  </w:t>
      </w:r>
      <w:r w:rsidR="000D115E" w:rsidRPr="007939CE">
        <w:rPr>
          <w:b/>
          <w:spacing w:val="-2"/>
          <w:sz w:val="32"/>
          <w:szCs w:val="32"/>
        </w:rPr>
        <w:t xml:space="preserve">Students enrolled in 2035 should </w:t>
      </w:r>
      <w:r w:rsidR="000D115E" w:rsidRPr="007939CE">
        <w:rPr>
          <w:b/>
          <w:spacing w:val="-2"/>
          <w:sz w:val="32"/>
          <w:szCs w:val="32"/>
          <w:u w:val="single"/>
        </w:rPr>
        <w:t>not</w:t>
      </w:r>
      <w:r w:rsidR="000D115E" w:rsidRPr="007939CE">
        <w:rPr>
          <w:b/>
          <w:spacing w:val="-2"/>
          <w:sz w:val="32"/>
          <w:szCs w:val="32"/>
        </w:rPr>
        <w:t xml:space="preserve"> sign up for appointments for coursework-related meetings.</w:t>
      </w:r>
      <w:r w:rsidR="000D115E" w:rsidRPr="007939CE">
        <w:rPr>
          <w:spacing w:val="-2"/>
          <w:sz w:val="32"/>
          <w:szCs w:val="32"/>
        </w:rPr>
        <w:t xml:space="preserve"> </w:t>
      </w:r>
    </w:p>
    <w:p w:rsidR="00F939B4" w:rsidRPr="00BE1BB3" w:rsidRDefault="00F939B4" w:rsidP="00954FF4">
      <w:pPr>
        <w:jc w:val="both"/>
        <w:rPr>
          <w:spacing w:val="-2"/>
        </w:rPr>
      </w:pPr>
    </w:p>
    <w:p w:rsidR="00F939B4" w:rsidRPr="007939CE" w:rsidRDefault="00F939B4" w:rsidP="00954FF4">
      <w:pPr>
        <w:jc w:val="both"/>
        <w:rPr>
          <w:spacing w:val="-2"/>
          <w:sz w:val="32"/>
          <w:szCs w:val="32"/>
        </w:rPr>
      </w:pPr>
      <w:r w:rsidRPr="007939CE">
        <w:rPr>
          <w:spacing w:val="-2"/>
          <w:sz w:val="32"/>
          <w:szCs w:val="32"/>
        </w:rPr>
        <w:t>I have sign</w:t>
      </w:r>
      <w:r w:rsidR="000D115E" w:rsidRPr="007939CE">
        <w:rPr>
          <w:spacing w:val="-2"/>
          <w:sz w:val="32"/>
          <w:szCs w:val="32"/>
        </w:rPr>
        <w:t xml:space="preserve">-up meetings for both Littauer and Baker Library.  To make an appointment, please go to the separate on-line calendars for the two locations and </w:t>
      </w:r>
      <w:r w:rsidR="000D115E" w:rsidRPr="007939CE">
        <w:rPr>
          <w:b/>
          <w:spacing w:val="-2"/>
          <w:sz w:val="32"/>
          <w:szCs w:val="32"/>
        </w:rPr>
        <w:t>follow the instructions</w:t>
      </w:r>
      <w:r w:rsidR="000D115E" w:rsidRPr="007939CE">
        <w:rPr>
          <w:spacing w:val="-2"/>
          <w:sz w:val="32"/>
          <w:szCs w:val="32"/>
        </w:rPr>
        <w:t xml:space="preserve">: </w:t>
      </w:r>
    </w:p>
    <w:p w:rsidR="000D115E" w:rsidRPr="00BE1BB3" w:rsidRDefault="000D115E" w:rsidP="000D115E">
      <w:pPr>
        <w:jc w:val="center"/>
        <w:rPr>
          <w:spacing w:val="-2"/>
        </w:rPr>
      </w:pPr>
    </w:p>
    <w:p w:rsidR="00ED104C" w:rsidRPr="00BE1BB3" w:rsidRDefault="00ED104C" w:rsidP="000D115E">
      <w:pPr>
        <w:jc w:val="center"/>
        <w:rPr>
          <w:sz w:val="32"/>
          <w:szCs w:val="32"/>
        </w:rPr>
      </w:pPr>
      <w:r w:rsidRPr="00BE1BB3">
        <w:rPr>
          <w:sz w:val="32"/>
          <w:szCs w:val="32"/>
        </w:rPr>
        <w:t xml:space="preserve">Baker: </w:t>
      </w:r>
      <w:r w:rsidR="00642189" w:rsidRPr="00BE1BB3">
        <w:rPr>
          <w:sz w:val="32"/>
          <w:szCs w:val="32"/>
        </w:rPr>
        <w:t xml:space="preserve">   </w:t>
      </w:r>
      <w:hyperlink r:id="rId8" w:history="1">
        <w:r w:rsidR="00AC04D3">
          <w:rPr>
            <w:rStyle w:val="Hyperlink"/>
            <w:sz w:val="32"/>
            <w:szCs w:val="32"/>
          </w:rPr>
          <w:t>https://www.timetrade.com/book/3BJ81</w:t>
        </w:r>
      </w:hyperlink>
      <w:bookmarkStart w:id="0" w:name="_GoBack"/>
      <w:bookmarkEnd w:id="0"/>
    </w:p>
    <w:p w:rsidR="00E96F89" w:rsidRPr="00BE1BB3" w:rsidRDefault="00ED104C" w:rsidP="00E96F89">
      <w:pPr>
        <w:jc w:val="center"/>
        <w:rPr>
          <w:sz w:val="32"/>
          <w:szCs w:val="32"/>
        </w:rPr>
      </w:pPr>
      <w:r w:rsidRPr="00BE1BB3">
        <w:rPr>
          <w:sz w:val="32"/>
          <w:szCs w:val="32"/>
        </w:rPr>
        <w:t xml:space="preserve">Littauer: </w:t>
      </w:r>
      <w:r w:rsidR="00642189" w:rsidRPr="00BE1BB3">
        <w:rPr>
          <w:sz w:val="32"/>
          <w:szCs w:val="32"/>
        </w:rPr>
        <w:t xml:space="preserve"> </w:t>
      </w:r>
      <w:hyperlink r:id="rId9" w:history="1">
        <w:r w:rsidRPr="00BE1BB3">
          <w:rPr>
            <w:rStyle w:val="Hyperlink"/>
            <w:sz w:val="32"/>
            <w:szCs w:val="32"/>
          </w:rPr>
          <w:t>https://www.timetrade.com/book/JRG3J</w:t>
        </w:r>
      </w:hyperlink>
    </w:p>
    <w:p w:rsidR="00BE1BB3" w:rsidRPr="00BE1BB3" w:rsidRDefault="00BE1BB3" w:rsidP="00BE1BB3"/>
    <w:p w:rsidR="00BE1BB3" w:rsidRDefault="00BE1BB3" w:rsidP="00BE1BB3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Sign-Up E</w:t>
      </w:r>
      <w:r w:rsidRPr="00BE1BB3">
        <w:rPr>
          <w:b/>
          <w:sz w:val="32"/>
          <w:szCs w:val="32"/>
        </w:rPr>
        <w:t>lliptical Hours:</w:t>
      </w:r>
      <w:r>
        <w:rPr>
          <w:sz w:val="32"/>
          <w:szCs w:val="32"/>
        </w:rPr>
        <w:t xml:space="preserve">  </w:t>
      </w:r>
      <w:r w:rsidR="00E96F89" w:rsidRPr="00E96F89">
        <w:rPr>
          <w:sz w:val="32"/>
          <w:szCs w:val="32"/>
        </w:rPr>
        <w:t>I also have sign-up “Elliptical Hours” for any PhD student or colleague</w:t>
      </w:r>
      <w:r>
        <w:rPr>
          <w:sz w:val="32"/>
          <w:szCs w:val="32"/>
        </w:rPr>
        <w:t xml:space="preserve"> on campus</w:t>
      </w:r>
      <w:r w:rsidR="00E96F89" w:rsidRPr="00E96F89">
        <w:rPr>
          <w:sz w:val="32"/>
          <w:szCs w:val="32"/>
        </w:rPr>
        <w:t xml:space="preserve"> who would care to get my breathless reactions to your ideas, or hear me breathlessly talk about mine.</w:t>
      </w:r>
      <w:r>
        <w:rPr>
          <w:sz w:val="32"/>
          <w:szCs w:val="32"/>
        </w:rPr>
        <w:t xml:space="preserve">  </w:t>
      </w:r>
      <w:r w:rsidR="00E96F89" w:rsidRPr="00E96F89">
        <w:rPr>
          <w:sz w:val="32"/>
          <w:szCs w:val="32"/>
        </w:rPr>
        <w:t>See on-line instructions and sign-ups at:</w:t>
      </w:r>
    </w:p>
    <w:p w:rsidR="00BE1BB3" w:rsidRPr="00BE1BB3" w:rsidRDefault="00BE1BB3" w:rsidP="00BE1BB3">
      <w:pPr>
        <w:jc w:val="both"/>
      </w:pPr>
    </w:p>
    <w:p w:rsidR="00BE1BB3" w:rsidRDefault="00BE1BB3" w:rsidP="00BE1BB3">
      <w:pPr>
        <w:jc w:val="center"/>
        <w:rPr>
          <w:sz w:val="32"/>
          <w:szCs w:val="32"/>
        </w:rPr>
      </w:pPr>
      <w:proofErr w:type="spellStart"/>
      <w:r w:rsidRPr="00BE1BB3">
        <w:rPr>
          <w:sz w:val="32"/>
          <w:szCs w:val="32"/>
        </w:rPr>
        <w:t>Hemenway</w:t>
      </w:r>
      <w:proofErr w:type="spellEnd"/>
      <w:r w:rsidRPr="00BE1BB3">
        <w:rPr>
          <w:sz w:val="32"/>
          <w:szCs w:val="32"/>
        </w:rPr>
        <w:t xml:space="preserve"> </w:t>
      </w:r>
      <w:proofErr w:type="spellStart"/>
      <w:r w:rsidRPr="00BE1BB3">
        <w:rPr>
          <w:sz w:val="32"/>
          <w:szCs w:val="32"/>
        </w:rPr>
        <w:t>ellipticals</w:t>
      </w:r>
      <w:proofErr w:type="spellEnd"/>
      <w:r w:rsidRPr="00BE1BB3">
        <w:rPr>
          <w:sz w:val="32"/>
          <w:szCs w:val="32"/>
        </w:rPr>
        <w:t xml:space="preserve">:  </w:t>
      </w:r>
      <w:hyperlink r:id="rId10" w:history="1">
        <w:r w:rsidR="00E96F89" w:rsidRPr="00BE1BB3">
          <w:rPr>
            <w:rStyle w:val="Hyperlink"/>
            <w:sz w:val="32"/>
            <w:szCs w:val="32"/>
          </w:rPr>
          <w:t>https://www.timetrade.com/book/6JJF1</w:t>
        </w:r>
      </w:hyperlink>
    </w:p>
    <w:p w:rsidR="00BE1BB3" w:rsidRDefault="00E96F89" w:rsidP="00BE1BB3">
      <w:pPr>
        <w:jc w:val="center"/>
        <w:rPr>
          <w:sz w:val="32"/>
          <w:szCs w:val="32"/>
        </w:rPr>
      </w:pPr>
      <w:r w:rsidRPr="00BE1BB3">
        <w:rPr>
          <w:sz w:val="32"/>
          <w:szCs w:val="32"/>
        </w:rPr>
        <w:t xml:space="preserve">Shad </w:t>
      </w:r>
      <w:proofErr w:type="spellStart"/>
      <w:r w:rsidRPr="00BE1BB3">
        <w:rPr>
          <w:sz w:val="32"/>
          <w:szCs w:val="32"/>
        </w:rPr>
        <w:t>ellipticals</w:t>
      </w:r>
      <w:proofErr w:type="spellEnd"/>
      <w:r w:rsidRPr="00BE1BB3">
        <w:rPr>
          <w:sz w:val="32"/>
          <w:szCs w:val="32"/>
        </w:rPr>
        <w:t xml:space="preserve"> (HBS): </w:t>
      </w:r>
      <w:r w:rsidR="00BE1BB3" w:rsidRPr="00BE1BB3">
        <w:rPr>
          <w:sz w:val="32"/>
          <w:szCs w:val="32"/>
        </w:rPr>
        <w:t xml:space="preserve"> </w:t>
      </w:r>
      <w:hyperlink r:id="rId11" w:history="1">
        <w:r w:rsidRPr="00BE1BB3">
          <w:rPr>
            <w:rStyle w:val="Hyperlink"/>
            <w:sz w:val="32"/>
            <w:szCs w:val="32"/>
          </w:rPr>
          <w:t>https://www.timetrade.com/book/F364S</w:t>
        </w:r>
      </w:hyperlink>
    </w:p>
    <w:p w:rsidR="00BE1BB3" w:rsidRPr="00BE1BB3" w:rsidRDefault="00BE1BB3" w:rsidP="00BE1BB3">
      <w:pPr>
        <w:jc w:val="center"/>
      </w:pPr>
    </w:p>
    <w:p w:rsidR="00E96F89" w:rsidRPr="00BE1BB3" w:rsidRDefault="00E96F89" w:rsidP="00BE1BB3">
      <w:pPr>
        <w:pStyle w:val="NormalWeb"/>
        <w:jc w:val="both"/>
        <w:rPr>
          <w:sz w:val="32"/>
          <w:szCs w:val="32"/>
        </w:rPr>
      </w:pPr>
      <w:r w:rsidRPr="00BE1BB3">
        <w:rPr>
          <w:sz w:val="32"/>
          <w:szCs w:val="32"/>
        </w:rPr>
        <w:t xml:space="preserve">These instructions are posted on both my office door and (with live links) on my </w:t>
      </w:r>
      <w:r w:rsidR="00BE1BB3" w:rsidRPr="00BE1BB3">
        <w:rPr>
          <w:sz w:val="32"/>
          <w:szCs w:val="32"/>
        </w:rPr>
        <w:t>web page.</w:t>
      </w:r>
      <w:r w:rsidRPr="00BE1BB3">
        <w:rPr>
          <w:sz w:val="32"/>
          <w:szCs w:val="32"/>
        </w:rPr>
        <w:t xml:space="preserve"> </w:t>
      </w:r>
      <w:r w:rsidR="00BE1BB3" w:rsidRPr="00BE1BB3">
        <w:rPr>
          <w:sz w:val="32"/>
          <w:szCs w:val="32"/>
        </w:rPr>
        <w:t xml:space="preserve"> </w:t>
      </w:r>
      <w:r w:rsidRPr="00BE1BB3">
        <w:rPr>
          <w:sz w:val="32"/>
          <w:szCs w:val="32"/>
        </w:rPr>
        <w:t>Please contact me by email if you have further questions or need to cancel an appointment.</w:t>
      </w:r>
    </w:p>
    <w:p w:rsidR="00B30B4D" w:rsidRDefault="00BE1BB3" w:rsidP="00B30B4D">
      <w:pPr>
        <w:jc w:val="both"/>
        <w:rPr>
          <w:color w:val="000000"/>
          <w:spacing w:val="-2"/>
          <w:sz w:val="32"/>
          <w:szCs w:val="32"/>
        </w:rPr>
      </w:pPr>
      <w:r w:rsidRPr="00BE1BB3">
        <w:rPr>
          <w:b/>
          <w:sz w:val="32"/>
          <w:szCs w:val="32"/>
        </w:rPr>
        <w:lastRenderedPageBreak/>
        <w:t>Drop-In Office Hours</w:t>
      </w:r>
      <w:r>
        <w:rPr>
          <w:sz w:val="32"/>
          <w:szCs w:val="32"/>
        </w:rPr>
        <w:t xml:space="preserve">:  </w:t>
      </w:r>
      <w:r w:rsidR="00954FF4" w:rsidRPr="007939CE">
        <w:rPr>
          <w:spacing w:val="-2"/>
          <w:sz w:val="32"/>
          <w:szCs w:val="32"/>
        </w:rPr>
        <w:t xml:space="preserve">I </w:t>
      </w:r>
      <w:r w:rsidR="000D115E" w:rsidRPr="007939CE">
        <w:rPr>
          <w:spacing w:val="-2"/>
          <w:sz w:val="32"/>
          <w:szCs w:val="32"/>
        </w:rPr>
        <w:t xml:space="preserve">also have open drop-in office hours throughout the </w:t>
      </w:r>
      <w:proofErr w:type="gramStart"/>
      <w:r w:rsidR="000D115E" w:rsidRPr="007939CE">
        <w:rPr>
          <w:spacing w:val="-2"/>
          <w:sz w:val="32"/>
          <w:szCs w:val="32"/>
        </w:rPr>
        <w:t>Fall</w:t>
      </w:r>
      <w:proofErr w:type="gramEnd"/>
      <w:r w:rsidR="000D115E" w:rsidRPr="007939CE">
        <w:rPr>
          <w:spacing w:val="-2"/>
          <w:sz w:val="32"/>
          <w:szCs w:val="32"/>
        </w:rPr>
        <w:t xml:space="preserve"> 201</w:t>
      </w:r>
      <w:r w:rsidR="000470F4">
        <w:rPr>
          <w:spacing w:val="-2"/>
          <w:sz w:val="32"/>
          <w:szCs w:val="32"/>
        </w:rPr>
        <w:t>7</w:t>
      </w:r>
      <w:r w:rsidR="000D115E" w:rsidRPr="007939CE">
        <w:rPr>
          <w:spacing w:val="-2"/>
          <w:sz w:val="32"/>
          <w:szCs w:val="32"/>
        </w:rPr>
        <w:t xml:space="preserve"> semester.  Any Harvard or MIT student is </w:t>
      </w:r>
      <w:r w:rsidR="00954FF4" w:rsidRPr="007939CE">
        <w:rPr>
          <w:spacing w:val="-2"/>
          <w:sz w:val="32"/>
          <w:szCs w:val="32"/>
        </w:rPr>
        <w:t>w</w:t>
      </w:r>
      <w:r w:rsidR="000D115E" w:rsidRPr="007939CE">
        <w:rPr>
          <w:spacing w:val="-2"/>
          <w:sz w:val="32"/>
          <w:szCs w:val="32"/>
        </w:rPr>
        <w:t xml:space="preserve">elcome to drop </w:t>
      </w:r>
      <w:r w:rsidR="00954FF4" w:rsidRPr="007939CE">
        <w:rPr>
          <w:spacing w:val="-2"/>
          <w:sz w:val="32"/>
          <w:szCs w:val="32"/>
        </w:rPr>
        <w:t>i</w:t>
      </w:r>
      <w:r w:rsidR="000D115E" w:rsidRPr="007939CE">
        <w:rPr>
          <w:spacing w:val="-2"/>
          <w:sz w:val="32"/>
          <w:szCs w:val="32"/>
        </w:rPr>
        <w:t>n, but 2035 students will get priority.  There is no need to notify me you are coming</w:t>
      </w:r>
      <w:r w:rsidR="000470F4">
        <w:rPr>
          <w:spacing w:val="-2"/>
          <w:sz w:val="32"/>
          <w:szCs w:val="32"/>
        </w:rPr>
        <w:t>;</w:t>
      </w:r>
      <w:r w:rsidR="000D115E" w:rsidRPr="007939CE">
        <w:rPr>
          <w:spacing w:val="-2"/>
          <w:sz w:val="32"/>
          <w:szCs w:val="32"/>
        </w:rPr>
        <w:t xml:space="preserve"> just show up.  </w:t>
      </w:r>
      <w:r w:rsidR="000D115E" w:rsidRPr="007939CE">
        <w:rPr>
          <w:color w:val="000000"/>
          <w:sz w:val="32"/>
          <w:szCs w:val="32"/>
        </w:rPr>
        <w:t>If fellow 2035</w:t>
      </w:r>
      <w:r w:rsidR="00D01268" w:rsidRPr="007939CE">
        <w:rPr>
          <w:color w:val="000000"/>
          <w:sz w:val="32"/>
          <w:szCs w:val="32"/>
        </w:rPr>
        <w:t xml:space="preserve"> students are in my office, please join in (I’ll say so if for some reason I need to talk privately to a current visitor), and feel very free to show up in groups.</w:t>
      </w:r>
      <w:r w:rsidR="009A606A" w:rsidRPr="007939CE">
        <w:rPr>
          <w:color w:val="000000"/>
          <w:sz w:val="32"/>
          <w:szCs w:val="32"/>
        </w:rPr>
        <w:t xml:space="preserve">  </w:t>
      </w:r>
      <w:r w:rsidR="00B30B4D">
        <w:rPr>
          <w:color w:val="000000"/>
          <w:spacing w:val="-2"/>
          <w:sz w:val="32"/>
          <w:szCs w:val="32"/>
        </w:rPr>
        <w:t xml:space="preserve">For 2035 students, </w:t>
      </w:r>
      <w:r w:rsidR="000470F4">
        <w:rPr>
          <w:color w:val="000000"/>
          <w:spacing w:val="-2"/>
          <w:sz w:val="32"/>
          <w:szCs w:val="32"/>
        </w:rPr>
        <w:t>Emma</w:t>
      </w:r>
      <w:r w:rsidR="00B30B4D">
        <w:rPr>
          <w:color w:val="000000"/>
          <w:spacing w:val="-2"/>
          <w:sz w:val="32"/>
          <w:szCs w:val="32"/>
        </w:rPr>
        <w:t>’s office hours are an</w:t>
      </w:r>
      <w:r w:rsidR="000470F4">
        <w:rPr>
          <w:color w:val="000000"/>
          <w:spacing w:val="-2"/>
          <w:sz w:val="32"/>
          <w:szCs w:val="32"/>
        </w:rPr>
        <w:t xml:space="preserve"> obvious additional resource; her</w:t>
      </w:r>
      <w:r w:rsidR="00B30B4D">
        <w:rPr>
          <w:color w:val="000000"/>
          <w:spacing w:val="-2"/>
          <w:sz w:val="32"/>
          <w:szCs w:val="32"/>
        </w:rPr>
        <w:t xml:space="preserve"> hours and location are included in the syllabus.</w:t>
      </w:r>
      <w:r w:rsidR="00642189">
        <w:rPr>
          <w:color w:val="000000"/>
          <w:spacing w:val="-2"/>
          <w:sz w:val="32"/>
          <w:szCs w:val="32"/>
        </w:rPr>
        <w:t xml:space="preserve">  All others can also come to these office hours.  </w:t>
      </w:r>
    </w:p>
    <w:p w:rsidR="00D9295B" w:rsidRPr="00BE1BB3" w:rsidRDefault="00D9295B" w:rsidP="00B30B4D">
      <w:pPr>
        <w:jc w:val="both"/>
        <w:rPr>
          <w:color w:val="000000"/>
          <w:spacing w:val="-2"/>
        </w:rPr>
      </w:pPr>
    </w:p>
    <w:p w:rsidR="007939CE" w:rsidRDefault="00D32BE4" w:rsidP="001C4F47">
      <w:pPr>
        <w:jc w:val="both"/>
        <w:rPr>
          <w:color w:val="000000"/>
          <w:spacing w:val="-2"/>
          <w:sz w:val="32"/>
          <w:szCs w:val="32"/>
        </w:rPr>
      </w:pPr>
      <w:r w:rsidRPr="007939CE">
        <w:rPr>
          <w:color w:val="000000"/>
          <w:spacing w:val="-2"/>
          <w:sz w:val="32"/>
          <w:szCs w:val="32"/>
        </w:rPr>
        <w:t>Subject to changes</w:t>
      </w:r>
      <w:r w:rsidR="009A606A" w:rsidRPr="007939CE">
        <w:rPr>
          <w:color w:val="000000"/>
          <w:spacing w:val="-2"/>
          <w:sz w:val="32"/>
          <w:szCs w:val="32"/>
        </w:rPr>
        <w:t xml:space="preserve"> (posted on line)</w:t>
      </w:r>
      <w:r w:rsidRPr="007939CE">
        <w:rPr>
          <w:color w:val="000000"/>
          <w:spacing w:val="-2"/>
          <w:sz w:val="32"/>
          <w:szCs w:val="32"/>
        </w:rPr>
        <w:t>, I plan to have open office hours this term at the following times</w:t>
      </w:r>
      <w:r w:rsidR="00B30B4D">
        <w:rPr>
          <w:color w:val="000000"/>
          <w:spacing w:val="-2"/>
          <w:sz w:val="32"/>
          <w:szCs w:val="32"/>
        </w:rPr>
        <w:t xml:space="preserve"> and locations.  </w:t>
      </w:r>
    </w:p>
    <w:p w:rsidR="007939CE" w:rsidRPr="007939CE" w:rsidRDefault="007939CE" w:rsidP="001C4F47">
      <w:pPr>
        <w:jc w:val="both"/>
        <w:rPr>
          <w:color w:val="000000"/>
          <w:sz w:val="32"/>
          <w:szCs w:val="32"/>
        </w:rPr>
      </w:pPr>
    </w:p>
    <w:p w:rsidR="007939CE" w:rsidRPr="00BE1BB3" w:rsidRDefault="00325517" w:rsidP="00BE1BB3">
      <w:pPr>
        <w:jc w:val="center"/>
        <w:rPr>
          <w:b/>
          <w:color w:val="000000"/>
          <w:sz w:val="40"/>
          <w:szCs w:val="40"/>
        </w:rPr>
      </w:pPr>
      <w:r w:rsidRPr="006C1541">
        <w:rPr>
          <w:b/>
          <w:color w:val="000000"/>
          <w:sz w:val="40"/>
          <w:szCs w:val="40"/>
        </w:rPr>
        <w:t>Drop-In Office Hours</w:t>
      </w:r>
      <w:r w:rsidR="007939CE">
        <w:rPr>
          <w:b/>
          <w:color w:val="000000"/>
          <w:sz w:val="40"/>
          <w:szCs w:val="40"/>
        </w:rPr>
        <w:t>, Fall 201</w:t>
      </w:r>
      <w:r w:rsidR="000470F4">
        <w:rPr>
          <w:b/>
          <w:color w:val="000000"/>
          <w:sz w:val="40"/>
          <w:szCs w:val="40"/>
        </w:rPr>
        <w:t>7</w:t>
      </w:r>
      <w:r w:rsidR="007939CE">
        <w:rPr>
          <w:b/>
          <w:color w:val="000000"/>
          <w:sz w:val="40"/>
          <w:szCs w:val="40"/>
        </w:rPr>
        <w:t>:</w:t>
      </w:r>
    </w:p>
    <w:p w:rsidR="003E108E" w:rsidRDefault="003E108E" w:rsidP="00D01268">
      <w:pPr>
        <w:jc w:val="center"/>
        <w:rPr>
          <w:color w:val="000000"/>
          <w:sz w:val="16"/>
          <w:szCs w:val="16"/>
        </w:rPr>
      </w:pPr>
    </w:p>
    <w:p w:rsidR="00BE1BB3" w:rsidRPr="001C4F47" w:rsidRDefault="00BE1BB3" w:rsidP="00D01268">
      <w:pPr>
        <w:jc w:val="center"/>
        <w:rPr>
          <w:color w:val="000000"/>
          <w:sz w:val="16"/>
          <w:szCs w:val="16"/>
        </w:rPr>
      </w:pP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September 5, Tuesday, 310 Littauer, 12.45 to 1.30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September 5, Tuesday, 310 Littauer, 3.00 to 3.45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September 11, Monday, 435 Baker, 4.15 to 5.30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September 15, Fri</w:t>
      </w:r>
      <w:r w:rsidR="006E005B">
        <w:rPr>
          <w:color w:val="000000"/>
          <w:sz w:val="28"/>
          <w:szCs w:val="28"/>
        </w:rPr>
        <w:t>day, 310 Littauer, 2.00 to 3.00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 xml:space="preserve"> September 25, Monday, 435 Baker, 4.15 to 5.30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October 4, Wednesday, 435 Baker, 2.00 to 3.00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October 10, Tuesday, 310 Littauer, 12.45 to 1.45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October 16, Monday, 435 Baker, 4.15 to 5.30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October 24, Tuesday, 310 Littauer, 12.45 to 1.45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 xml:space="preserve">November 2, Thursday 435 Baker, 1.45 to 3.45 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November 6, Monday, 435 Baker, 4.15 to 5.30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>November 14, Tuesday, 310 Littauer, 12.45 to 2.00</w:t>
      </w:r>
    </w:p>
    <w:p w:rsidR="000470F4" w:rsidRPr="000470F4" w:rsidRDefault="000470F4" w:rsidP="000470F4">
      <w:pPr>
        <w:jc w:val="center"/>
        <w:rPr>
          <w:color w:val="000000"/>
          <w:sz w:val="28"/>
          <w:szCs w:val="28"/>
        </w:rPr>
      </w:pPr>
      <w:r w:rsidRPr="000470F4">
        <w:rPr>
          <w:color w:val="000000"/>
          <w:sz w:val="28"/>
          <w:szCs w:val="28"/>
        </w:rPr>
        <w:t xml:space="preserve">November 20, Monday, 435 Baker, 4.15 to 5.30 </w:t>
      </w:r>
      <w:r w:rsidRPr="000470F4">
        <w:rPr>
          <w:color w:val="000000"/>
          <w:sz w:val="28"/>
          <w:szCs w:val="28"/>
        </w:rPr>
        <w:br/>
        <w:t>November 29, Wednesday, 310 Littauer, 1.45 to 3.15</w:t>
      </w:r>
    </w:p>
    <w:p w:rsidR="00520ED6" w:rsidRPr="00BE1BB3" w:rsidRDefault="00520ED6" w:rsidP="00BE1BB3">
      <w:pPr>
        <w:widowControl/>
        <w:suppressAutoHyphens w:val="0"/>
        <w:overflowPunct/>
        <w:autoSpaceDE/>
        <w:jc w:val="center"/>
        <w:textAlignment w:val="auto"/>
        <w:rPr>
          <w:b/>
          <w:sz w:val="36"/>
          <w:szCs w:val="36"/>
          <w:lang w:eastAsia="en-US"/>
        </w:rPr>
      </w:pPr>
    </w:p>
    <w:sectPr w:rsidR="00520ED6" w:rsidRPr="00BE1BB3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FF" w:rsidRDefault="007139FF">
      <w:r>
        <w:separator/>
      </w:r>
    </w:p>
  </w:endnote>
  <w:endnote w:type="continuationSeparator" w:id="0">
    <w:p w:rsidR="007139FF" w:rsidRDefault="0071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9B" w:rsidRDefault="00410E16">
    <w:pPr>
      <w:pStyle w:val="Footer"/>
      <w:ind w:right="360" w:firstLine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8590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99B" w:rsidRDefault="0074799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C04D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05pt;width:10.05pt;height:11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" stroked="f">
              <v:fill opacity="0"/>
              <v:textbox inset="0,0,0,0">
                <w:txbxContent>
                  <w:p w:rsidR="0074799B" w:rsidRDefault="0074799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C04D3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9B" w:rsidRDefault="00410E16">
    <w:pPr>
      <w:pStyle w:val="Footer"/>
      <w:ind w:right="360" w:firstLine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859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99B" w:rsidRDefault="0074799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C04D3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0.05pt;height:11.7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" stroked="f">
              <v:fill opacity="0"/>
              <v:textbox inset="0,0,0,0">
                <w:txbxContent>
                  <w:p w:rsidR="0074799B" w:rsidRDefault="0074799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C04D3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posOffset>2785745</wp:posOffset>
              </wp:positionH>
              <wp:positionV relativeFrom="paragraph">
                <wp:posOffset>-6350</wp:posOffset>
              </wp:positionV>
              <wp:extent cx="253365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99B" w:rsidRDefault="0074799B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219.35pt;margin-top:-.5pt;width:19.95pt;height:11.4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" stroked="f">
              <v:fill opacity="0"/>
              <v:textbox inset="0,0,0,0">
                <w:txbxContent>
                  <w:p w:rsidR="0074799B" w:rsidRDefault="0074799B">
                    <w:pPr>
                      <w:pStyle w:val="Foo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FF" w:rsidRDefault="007139FF">
      <w:r>
        <w:separator/>
      </w:r>
    </w:p>
  </w:footnote>
  <w:footnote w:type="continuationSeparator" w:id="0">
    <w:p w:rsidR="007139FF" w:rsidRDefault="0071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288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6D8488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32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FF"/>
    <w:rsid w:val="00003364"/>
    <w:rsid w:val="0000783A"/>
    <w:rsid w:val="000470F4"/>
    <w:rsid w:val="00090BC6"/>
    <w:rsid w:val="00091931"/>
    <w:rsid w:val="00093B16"/>
    <w:rsid w:val="000A7630"/>
    <w:rsid w:val="000B3BBF"/>
    <w:rsid w:val="000C1891"/>
    <w:rsid w:val="000D115E"/>
    <w:rsid w:val="000E30A8"/>
    <w:rsid w:val="000F60C2"/>
    <w:rsid w:val="001018B1"/>
    <w:rsid w:val="00125E99"/>
    <w:rsid w:val="0012740D"/>
    <w:rsid w:val="0013299E"/>
    <w:rsid w:val="00182F8B"/>
    <w:rsid w:val="001A3B01"/>
    <w:rsid w:val="001A670A"/>
    <w:rsid w:val="001B24BA"/>
    <w:rsid w:val="001B62A7"/>
    <w:rsid w:val="001C4F47"/>
    <w:rsid w:val="001F28DA"/>
    <w:rsid w:val="002029AE"/>
    <w:rsid w:val="00214536"/>
    <w:rsid w:val="00226D96"/>
    <w:rsid w:val="00227C4D"/>
    <w:rsid w:val="002479CE"/>
    <w:rsid w:val="00272EB7"/>
    <w:rsid w:val="00274047"/>
    <w:rsid w:val="00282801"/>
    <w:rsid w:val="00292971"/>
    <w:rsid w:val="002B3EDD"/>
    <w:rsid w:val="002C5680"/>
    <w:rsid w:val="002D53B1"/>
    <w:rsid w:val="00316D10"/>
    <w:rsid w:val="00325517"/>
    <w:rsid w:val="00333E9B"/>
    <w:rsid w:val="00335B07"/>
    <w:rsid w:val="00380201"/>
    <w:rsid w:val="003E0592"/>
    <w:rsid w:val="003E108E"/>
    <w:rsid w:val="003E7CA8"/>
    <w:rsid w:val="00410E16"/>
    <w:rsid w:val="00420031"/>
    <w:rsid w:val="00442F25"/>
    <w:rsid w:val="00447326"/>
    <w:rsid w:val="004562CD"/>
    <w:rsid w:val="004610F3"/>
    <w:rsid w:val="00461E96"/>
    <w:rsid w:val="004860C0"/>
    <w:rsid w:val="00501D90"/>
    <w:rsid w:val="00520ED6"/>
    <w:rsid w:val="00523432"/>
    <w:rsid w:val="005564AC"/>
    <w:rsid w:val="0056794A"/>
    <w:rsid w:val="005767A1"/>
    <w:rsid w:val="00580A06"/>
    <w:rsid w:val="005821FF"/>
    <w:rsid w:val="005A105D"/>
    <w:rsid w:val="005F3DC4"/>
    <w:rsid w:val="005F7FC2"/>
    <w:rsid w:val="00611FAC"/>
    <w:rsid w:val="006160E7"/>
    <w:rsid w:val="0062358D"/>
    <w:rsid w:val="00636A5A"/>
    <w:rsid w:val="006401CC"/>
    <w:rsid w:val="00641B90"/>
    <w:rsid w:val="00642189"/>
    <w:rsid w:val="0064299B"/>
    <w:rsid w:val="00650BAF"/>
    <w:rsid w:val="00651146"/>
    <w:rsid w:val="006549AE"/>
    <w:rsid w:val="00661988"/>
    <w:rsid w:val="00664671"/>
    <w:rsid w:val="00670593"/>
    <w:rsid w:val="006763D1"/>
    <w:rsid w:val="006840B5"/>
    <w:rsid w:val="0069045A"/>
    <w:rsid w:val="006A43C8"/>
    <w:rsid w:val="006A7A1E"/>
    <w:rsid w:val="006C1541"/>
    <w:rsid w:val="006D2475"/>
    <w:rsid w:val="006E005B"/>
    <w:rsid w:val="006F43C9"/>
    <w:rsid w:val="00704372"/>
    <w:rsid w:val="00707AD4"/>
    <w:rsid w:val="00711EF4"/>
    <w:rsid w:val="007139FF"/>
    <w:rsid w:val="007404A4"/>
    <w:rsid w:val="0074799B"/>
    <w:rsid w:val="00760708"/>
    <w:rsid w:val="00765044"/>
    <w:rsid w:val="007939CE"/>
    <w:rsid w:val="007C2DE5"/>
    <w:rsid w:val="0080234A"/>
    <w:rsid w:val="00840D9F"/>
    <w:rsid w:val="008503A1"/>
    <w:rsid w:val="008838DF"/>
    <w:rsid w:val="008C7019"/>
    <w:rsid w:val="008D555B"/>
    <w:rsid w:val="008E60F6"/>
    <w:rsid w:val="00913E75"/>
    <w:rsid w:val="00945D28"/>
    <w:rsid w:val="00954FF4"/>
    <w:rsid w:val="00967127"/>
    <w:rsid w:val="00971B85"/>
    <w:rsid w:val="00976794"/>
    <w:rsid w:val="009A606A"/>
    <w:rsid w:val="00A14AF6"/>
    <w:rsid w:val="00A70569"/>
    <w:rsid w:val="00A904BA"/>
    <w:rsid w:val="00AC04D3"/>
    <w:rsid w:val="00AE488D"/>
    <w:rsid w:val="00AE78B7"/>
    <w:rsid w:val="00B14FF4"/>
    <w:rsid w:val="00B16D30"/>
    <w:rsid w:val="00B30B4D"/>
    <w:rsid w:val="00B31180"/>
    <w:rsid w:val="00B6092B"/>
    <w:rsid w:val="00B84A50"/>
    <w:rsid w:val="00B90EE1"/>
    <w:rsid w:val="00BC10C1"/>
    <w:rsid w:val="00BE1BB3"/>
    <w:rsid w:val="00BE7797"/>
    <w:rsid w:val="00C068D9"/>
    <w:rsid w:val="00C216EF"/>
    <w:rsid w:val="00C23312"/>
    <w:rsid w:val="00C31EE3"/>
    <w:rsid w:val="00C522FF"/>
    <w:rsid w:val="00C72CFF"/>
    <w:rsid w:val="00CB65E9"/>
    <w:rsid w:val="00CB722E"/>
    <w:rsid w:val="00D01268"/>
    <w:rsid w:val="00D12F07"/>
    <w:rsid w:val="00D24CED"/>
    <w:rsid w:val="00D26B3A"/>
    <w:rsid w:val="00D30253"/>
    <w:rsid w:val="00D32BE4"/>
    <w:rsid w:val="00D559FB"/>
    <w:rsid w:val="00D7605A"/>
    <w:rsid w:val="00D9171E"/>
    <w:rsid w:val="00D91EEA"/>
    <w:rsid w:val="00D9295B"/>
    <w:rsid w:val="00DA6EC6"/>
    <w:rsid w:val="00DB021C"/>
    <w:rsid w:val="00DB641E"/>
    <w:rsid w:val="00DB7059"/>
    <w:rsid w:val="00DE554A"/>
    <w:rsid w:val="00E07F8C"/>
    <w:rsid w:val="00E61E5F"/>
    <w:rsid w:val="00E96F89"/>
    <w:rsid w:val="00ED104C"/>
    <w:rsid w:val="00ED3B5A"/>
    <w:rsid w:val="00EE54A2"/>
    <w:rsid w:val="00EF1698"/>
    <w:rsid w:val="00F55EC4"/>
    <w:rsid w:val="00F64518"/>
    <w:rsid w:val="00F939B4"/>
    <w:rsid w:val="00FA66A4"/>
    <w:rsid w:val="00FE713F"/>
    <w:rsid w:val="00FF0765"/>
    <w:rsid w:val="00FF7AA6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70F9FD39-7CB4-40F4-8523-CF2C1AB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overflowPunct/>
      <w:autoSpaceDE/>
      <w:textAlignment w:val="auto"/>
      <w:outlineLvl w:val="0"/>
    </w:pPr>
  </w:style>
  <w:style w:type="paragraph" w:styleId="Heading2">
    <w:name w:val="heading 2"/>
    <w:basedOn w:val="Normal"/>
    <w:next w:val="Normal"/>
    <w:qFormat/>
    <w:pPr>
      <w:keepNext/>
      <w:widowControl/>
      <w:numPr>
        <w:ilvl w:val="1"/>
        <w:numId w:val="1"/>
      </w:numPr>
      <w:overflowPunct/>
      <w:autoSpaceDE/>
      <w:textAlignment w:val="auto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"/>
      </w:numPr>
      <w:overflowPunct/>
      <w:autoSpaceDE/>
      <w:textAlignment w:val="auto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PageNumber">
    <w:name w:val="page number"/>
    <w:basedOn w:val="WW-DefaultParagraphFont"/>
  </w:style>
  <w:style w:type="character" w:styleId="Hyperlink">
    <w:name w:val="Hyperlink"/>
  </w:style>
  <w:style w:type="character" w:customStyle="1" w:styleId="BalloonTextChar">
    <w:name w:val="Balloon Text Char"/>
  </w:style>
  <w:style w:type="character" w:customStyle="1" w:styleId="Bullets">
    <w:name w:val="Bullets"/>
  </w:style>
  <w:style w:type="character" w:styleId="Emphasis">
    <w:name w:val="Emphasis"/>
    <w:qFormat/>
    <w:rPr>
      <w:i/>
      <w:iCs/>
    </w:rPr>
  </w:style>
  <w:style w:type="character" w:customStyle="1" w:styleId="Quotation">
    <w:name w:val="Quotation"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rPr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dnoteText">
    <w:name w:val="endnote text"/>
    <w:basedOn w:val="Normal"/>
    <w:rPr>
      <w:sz w:val="24"/>
    </w:rPr>
  </w:style>
  <w:style w:type="paragraph" w:styleId="FootnoteText">
    <w:name w:val="footnote text"/>
    <w:basedOn w:val="Normal"/>
    <w:rPr>
      <w:sz w:val="24"/>
    </w:r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pPr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overflowPunct/>
      <w:autoSpaceDE/>
      <w:ind w:left="720" w:right="1080" w:hanging="720"/>
      <w:jc w:val="both"/>
      <w:textAlignment w:val="auto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</w:style>
  <w:style w:type="paragraph" w:customStyle="1" w:styleId="Framecontents">
    <w:name w:val="Frame contents"/>
    <w:basedOn w:val="BodyText"/>
  </w:style>
  <w:style w:type="paragraph" w:styleId="NormalWeb">
    <w:name w:val="Normal (Web)"/>
    <w:basedOn w:val="Normal"/>
    <w:uiPriority w:val="99"/>
    <w:semiHidden/>
    <w:unhideWhenUsed/>
    <w:rsid w:val="00D32BE4"/>
    <w:pPr>
      <w:widowControl/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character" w:styleId="Strong">
    <w:name w:val="Strong"/>
    <w:uiPriority w:val="22"/>
    <w:qFormat/>
    <w:rsid w:val="00664671"/>
    <w:rPr>
      <w:b/>
      <w:bCs/>
    </w:rPr>
  </w:style>
  <w:style w:type="character" w:customStyle="1" w:styleId="label">
    <w:name w:val="label"/>
    <w:rsid w:val="00DB7059"/>
  </w:style>
  <w:style w:type="character" w:customStyle="1" w:styleId="hithilite">
    <w:name w:val="hithilite"/>
    <w:rsid w:val="00DB7059"/>
  </w:style>
  <w:style w:type="character" w:customStyle="1" w:styleId="databold">
    <w:name w:val="data_bold"/>
    <w:rsid w:val="00DB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trade.com/book/3BJ8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tthewrabin@fas.harvard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metrade.com/book/F364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imetrade.com/book/6JJ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trade.com/book/JRG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Economics 209A  							            		   Matthew Rabin</vt:lpstr>
    </vt:vector>
  </TitlesOfParts>
  <Company>Toshiba</Company>
  <LinksUpToDate>false</LinksUpToDate>
  <CharactersWithSpaces>3469</CharactersWithSpaces>
  <SharedDoc>false</SharedDoc>
  <HLinks>
    <vt:vector size="30" baseType="variant">
      <vt:variant>
        <vt:i4>1769474</vt:i4>
      </vt:variant>
      <vt:variant>
        <vt:i4>12</vt:i4>
      </vt:variant>
      <vt:variant>
        <vt:i4>0</vt:i4>
      </vt:variant>
      <vt:variant>
        <vt:i4>5</vt:i4>
      </vt:variant>
      <vt:variant>
        <vt:lpwstr>https://www.timetrade.com/book/F364S</vt:lpwstr>
      </vt:variant>
      <vt:variant>
        <vt:lpwstr/>
      </vt:variant>
      <vt:variant>
        <vt:i4>5570569</vt:i4>
      </vt:variant>
      <vt:variant>
        <vt:i4>9</vt:i4>
      </vt:variant>
      <vt:variant>
        <vt:i4>0</vt:i4>
      </vt:variant>
      <vt:variant>
        <vt:i4>5</vt:i4>
      </vt:variant>
      <vt:variant>
        <vt:lpwstr>https://www.timetrade.com/book/6JJF1</vt:lpwstr>
      </vt:variant>
      <vt:variant>
        <vt:lpwstr/>
      </vt:variant>
      <vt:variant>
        <vt:i4>6225988</vt:i4>
      </vt:variant>
      <vt:variant>
        <vt:i4>6</vt:i4>
      </vt:variant>
      <vt:variant>
        <vt:i4>0</vt:i4>
      </vt:variant>
      <vt:variant>
        <vt:i4>5</vt:i4>
      </vt:variant>
      <vt:variant>
        <vt:lpwstr>https://www.timetrade.com/book/JRG3J</vt:lpwstr>
      </vt:variant>
      <vt:variant>
        <vt:lpwstr/>
      </vt:variant>
      <vt:variant>
        <vt:i4>5242975</vt:i4>
      </vt:variant>
      <vt:variant>
        <vt:i4>3</vt:i4>
      </vt:variant>
      <vt:variant>
        <vt:i4>0</vt:i4>
      </vt:variant>
      <vt:variant>
        <vt:i4>5</vt:i4>
      </vt:variant>
      <vt:variant>
        <vt:lpwstr>https://www.timetrade.com/book/3BJ81</vt:lpwstr>
      </vt:variant>
      <vt:variant>
        <vt:lpwstr/>
      </vt:variant>
      <vt:variant>
        <vt:i4>4980779</vt:i4>
      </vt:variant>
      <vt:variant>
        <vt:i4>0</vt:i4>
      </vt:variant>
      <vt:variant>
        <vt:i4>0</vt:i4>
      </vt:variant>
      <vt:variant>
        <vt:i4>5</vt:i4>
      </vt:variant>
      <vt:variant>
        <vt:lpwstr>mailto:matthewrabin@fas.harvard.edu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209A  							            		   Matthew Rabin</dc:title>
  <dc:creator>Preferred Customer</dc:creator>
  <cp:lastModifiedBy>Brissenden, Margaret T.</cp:lastModifiedBy>
  <cp:revision>6</cp:revision>
  <cp:lastPrinted>2017-08-24T13:43:00Z</cp:lastPrinted>
  <dcterms:created xsi:type="dcterms:W3CDTF">2017-08-24T13:14:00Z</dcterms:created>
  <dcterms:modified xsi:type="dcterms:W3CDTF">2017-08-25T14:27:00Z</dcterms:modified>
</cp:coreProperties>
</file>